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40" w:rsidRDefault="001744E2">
      <w:pPr>
        <w:ind w:right="-94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附件一</w:t>
      </w:r>
    </w:p>
    <w:p w:rsidR="003B2A40" w:rsidRDefault="003B2A40">
      <w:pPr>
        <w:ind w:right="-94"/>
        <w:jc w:val="center"/>
        <w:rPr>
          <w:rFonts w:ascii="黑体" w:eastAsia="黑体" w:hAnsi="宋体"/>
        </w:rPr>
      </w:pPr>
    </w:p>
    <w:p w:rsidR="003B2A40" w:rsidRDefault="001744E2">
      <w:pPr>
        <w:ind w:right="-94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膜结构工程项目经理申请</w:t>
      </w:r>
      <w:r>
        <w:rPr>
          <w:rFonts w:ascii="黑体" w:eastAsia="黑体" w:hAnsi="黑体" w:hint="eastAsia"/>
          <w:sz w:val="32"/>
          <w:szCs w:val="32"/>
        </w:rPr>
        <w:t>材料装订目录</w:t>
      </w:r>
    </w:p>
    <w:p w:rsidR="003B2A40" w:rsidRDefault="003B2A40">
      <w:pPr>
        <w:ind w:right="-94"/>
        <w:jc w:val="center"/>
        <w:rPr>
          <w:rFonts w:ascii="黑体" w:eastAsia="黑体" w:hAnsi="宋体"/>
        </w:rPr>
      </w:pPr>
    </w:p>
    <w:p w:rsidR="003B2A40" w:rsidRDefault="001744E2">
      <w:pPr>
        <w:rPr>
          <w:rFonts w:ascii="黑体" w:eastAsia="黑体"/>
          <w:bCs/>
          <w:sz w:val="28"/>
        </w:rPr>
      </w:pPr>
      <w:r>
        <w:rPr>
          <w:rFonts w:ascii="黑体" w:eastAsia="黑体" w:hAnsi="宋体" w:hint="eastAsia"/>
          <w:sz w:val="28"/>
          <w:szCs w:val="28"/>
        </w:rPr>
        <w:t xml:space="preserve">1. </w:t>
      </w:r>
      <w:r>
        <w:rPr>
          <w:rFonts w:ascii="黑体" w:eastAsia="黑体" w:hint="eastAsia"/>
          <w:bCs/>
          <w:sz w:val="28"/>
          <w:szCs w:val="28"/>
        </w:rPr>
        <w:t>中</w:t>
      </w:r>
      <w:r>
        <w:rPr>
          <w:rFonts w:ascii="黑体" w:eastAsia="黑体" w:hint="eastAsia"/>
          <w:bCs/>
          <w:sz w:val="28"/>
        </w:rPr>
        <w:t>国钢结构协会空间结构分会膜结构工程项目经理</w:t>
      </w:r>
      <w:r w:rsidR="00A2501F">
        <w:rPr>
          <w:rFonts w:ascii="黑体" w:eastAsia="黑体" w:hint="eastAsia"/>
          <w:bCs/>
          <w:sz w:val="28"/>
        </w:rPr>
        <w:t>评定</w:t>
      </w:r>
      <w:r>
        <w:rPr>
          <w:rFonts w:ascii="黑体" w:eastAsia="黑体" w:hint="eastAsia"/>
          <w:bCs/>
          <w:sz w:val="28"/>
        </w:rPr>
        <w:t>申请表</w:t>
      </w:r>
    </w:p>
    <w:p w:rsidR="003B2A40" w:rsidRDefault="001744E2">
      <w:pPr>
        <w:jc w:val="lef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2.申报人所在单位相关证书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（1）企业营业执照复印件；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（2）企业会员证书复印件；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（3）企业膜结构工程承包等级会员证书复印件；</w:t>
      </w:r>
    </w:p>
    <w:p w:rsidR="003B2A40" w:rsidRDefault="001744E2">
      <w:pPr>
        <w:jc w:val="lef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3.申报人相关证书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（1）学历证书复印件；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（2）学位证书复印件；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（3）职称证复印件；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（4）注册建造师证书复印件；</w:t>
      </w:r>
    </w:p>
    <w:p w:rsidR="003B2A40" w:rsidRDefault="001744E2">
      <w:pPr>
        <w:jc w:val="lef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4. 申报人的任职证明文件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（1）劳动合同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（2）社保管理机构开具的申请人社保连续缴纳的证明文件原件（带红章）</w:t>
      </w:r>
    </w:p>
    <w:p w:rsidR="003B2A40" w:rsidRDefault="001744E2">
      <w:pPr>
        <w:jc w:val="lef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5. 工程业绩证明材料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（1）项目情况简介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（2）项目负责人任职资格证明文件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（3）工程承包合同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（4）施工图纸（平、立、剖面）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（5）竣工验收单</w:t>
      </w:r>
    </w:p>
    <w:p w:rsidR="003B2A40" w:rsidRDefault="001744E2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（6）工程获奖</w:t>
      </w:r>
    </w:p>
    <w:p w:rsidR="003B2A40" w:rsidRDefault="001744E2">
      <w:pPr>
        <w:ind w:right="-94"/>
        <w:jc w:val="left"/>
        <w:rPr>
          <w:rFonts w:ascii="黑体" w:eastAsia="黑体"/>
        </w:rPr>
      </w:pPr>
      <w:r>
        <w:rPr>
          <w:rFonts w:ascii="黑体" w:eastAsia="黑体"/>
        </w:rPr>
        <w:br w:type="page"/>
      </w:r>
    </w:p>
    <w:p w:rsidR="003B2A40" w:rsidRDefault="001744E2">
      <w:r>
        <w:rPr>
          <w:rFonts w:ascii="黑体" w:eastAsia="黑体"/>
          <w:noProof/>
        </w:rPr>
        <w:lastRenderedPageBreak/>
        <w:drawing>
          <wp:inline distT="0" distB="0" distL="114300" distR="114300">
            <wp:extent cx="5791835" cy="2409825"/>
            <wp:effectExtent l="0" t="0" r="184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61F58" w:rsidRDefault="00161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38"/>
        <w:gridCol w:w="2339"/>
        <w:gridCol w:w="1610"/>
      </w:tblGrid>
      <w:tr w:rsidR="001831D5" w:rsidTr="001831D5">
        <w:trPr>
          <w:trHeight w:val="87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bottom"/>
          </w:tcPr>
          <w:p w:rsidR="00161F58" w:rsidRPr="001831D5" w:rsidRDefault="00161F58" w:rsidP="00161F58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831D5">
              <w:rPr>
                <w:rFonts w:ascii="Times New Roman" w:hAnsi="Times New Roman" w:cs="Times New Roman"/>
                <w:sz w:val="20"/>
              </w:rPr>
              <w:t>单体</w:t>
            </w:r>
            <w:r w:rsidR="001831D5" w:rsidRPr="001831D5">
              <w:rPr>
                <w:rFonts w:ascii="Times New Roman" w:hAnsi="Times New Roman" w:cs="Times New Roman"/>
              </w:rPr>
              <w:t xml:space="preserve">       </w:t>
            </w:r>
            <w:r w:rsidR="001831D5" w:rsidRPr="001831D5">
              <w:rPr>
                <w:rFonts w:ascii="Times New Roman" w:hAnsi="Times New Roman" w:cs="Times New Roman"/>
                <w:sz w:val="20"/>
              </w:rPr>
              <w:t>工程等级</w:t>
            </w:r>
          </w:p>
          <w:p w:rsidR="00161F58" w:rsidRPr="001831D5" w:rsidRDefault="00161F58" w:rsidP="00161F58">
            <w:pPr>
              <w:adjustRightInd w:val="0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  <w:sz w:val="20"/>
              </w:rPr>
              <w:t>工程特征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fldChar w:fldCharType="begin"/>
            </w:r>
            <w:r w:rsidRPr="001831D5">
              <w:rPr>
                <w:rFonts w:ascii="Times New Roman" w:hAnsi="Times New Roman" w:cs="Times New Roman"/>
              </w:rPr>
              <w:instrText xml:space="preserve"> = 1 \* ROMAN </w:instrText>
            </w:r>
            <w:r w:rsidRPr="001831D5">
              <w:rPr>
                <w:rFonts w:ascii="Times New Roman" w:hAnsi="Times New Roman" w:cs="Times New Roman"/>
              </w:rPr>
              <w:fldChar w:fldCharType="separate"/>
            </w:r>
            <w:r w:rsidRPr="001831D5">
              <w:rPr>
                <w:rFonts w:ascii="Times New Roman" w:hAnsi="Times New Roman" w:cs="Times New Roman"/>
                <w:noProof/>
              </w:rPr>
              <w:t>I</w:t>
            </w:r>
            <w:r w:rsidRPr="001831D5">
              <w:rPr>
                <w:rFonts w:ascii="Times New Roman" w:hAnsi="Times New Roman" w:cs="Times New Roman"/>
              </w:rPr>
              <w:fldChar w:fldCharType="end"/>
            </w:r>
            <w:r w:rsidRPr="001831D5">
              <w:rPr>
                <w:rFonts w:ascii="Times New Roman" w:hAnsi="Times New Roman" w:cs="Times New Roman"/>
              </w:rPr>
              <w:t>级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fldChar w:fldCharType="begin"/>
            </w:r>
            <w:r w:rsidRPr="001831D5">
              <w:rPr>
                <w:rFonts w:ascii="Times New Roman" w:hAnsi="Times New Roman" w:cs="Times New Roman"/>
              </w:rPr>
              <w:instrText xml:space="preserve"> = 2 \* ROMAN </w:instrText>
            </w:r>
            <w:r w:rsidRPr="001831D5">
              <w:rPr>
                <w:rFonts w:ascii="Times New Roman" w:hAnsi="Times New Roman" w:cs="Times New Roman"/>
              </w:rPr>
              <w:fldChar w:fldCharType="separate"/>
            </w:r>
            <w:r w:rsidRPr="001831D5">
              <w:rPr>
                <w:rFonts w:ascii="Times New Roman" w:hAnsi="Times New Roman" w:cs="Times New Roman"/>
                <w:noProof/>
              </w:rPr>
              <w:t>II</w:t>
            </w:r>
            <w:r w:rsidRPr="001831D5">
              <w:rPr>
                <w:rFonts w:ascii="Times New Roman" w:hAnsi="Times New Roman" w:cs="Times New Roman"/>
              </w:rPr>
              <w:fldChar w:fldCharType="end"/>
            </w:r>
            <w:r w:rsidRPr="001831D5">
              <w:rPr>
                <w:rFonts w:ascii="Times New Roman" w:hAnsi="Times New Roman" w:cs="Times New Roman"/>
              </w:rPr>
              <w:t>级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fldChar w:fldCharType="begin"/>
            </w:r>
            <w:r w:rsidRPr="001831D5">
              <w:rPr>
                <w:rFonts w:ascii="Times New Roman" w:hAnsi="Times New Roman" w:cs="Times New Roman"/>
              </w:rPr>
              <w:instrText xml:space="preserve"> = 3 \* ROMAN </w:instrText>
            </w:r>
            <w:r w:rsidRPr="001831D5">
              <w:rPr>
                <w:rFonts w:ascii="Times New Roman" w:hAnsi="Times New Roman" w:cs="Times New Roman"/>
              </w:rPr>
              <w:fldChar w:fldCharType="separate"/>
            </w:r>
            <w:r w:rsidRPr="001831D5">
              <w:rPr>
                <w:rFonts w:ascii="Times New Roman" w:hAnsi="Times New Roman" w:cs="Times New Roman"/>
                <w:noProof/>
              </w:rPr>
              <w:t>III</w:t>
            </w:r>
            <w:r w:rsidRPr="001831D5">
              <w:rPr>
                <w:rFonts w:ascii="Times New Roman" w:hAnsi="Times New Roman" w:cs="Times New Roman"/>
              </w:rPr>
              <w:fldChar w:fldCharType="end"/>
            </w:r>
            <w:r w:rsidRPr="001831D5">
              <w:rPr>
                <w:rFonts w:ascii="Times New Roman" w:hAnsi="Times New Roman" w:cs="Times New Roman"/>
              </w:rPr>
              <w:t>级</w:t>
            </w:r>
          </w:p>
        </w:tc>
      </w:tr>
      <w:tr w:rsidR="001831D5" w:rsidTr="001831D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1D5">
              <w:rPr>
                <w:rFonts w:ascii="Times New Roman" w:hAnsi="Times New Roman" w:cs="Times New Roman"/>
              </w:rPr>
              <w:t>膜展开</w:t>
            </w:r>
            <w:proofErr w:type="gramEnd"/>
            <w:r w:rsidRPr="001831D5">
              <w:rPr>
                <w:rFonts w:ascii="Times New Roman" w:hAnsi="Times New Roman" w:cs="Times New Roman"/>
              </w:rPr>
              <w:t>面积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12000m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31D5">
              <w:rPr>
                <w:rFonts w:ascii="Times New Roman" w:hAnsi="Times New Roman" w:cs="Times New Roman"/>
              </w:rPr>
              <w:t>以上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5000m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31D5">
              <w:rPr>
                <w:rFonts w:ascii="Times New Roman" w:hAnsi="Times New Roman" w:cs="Times New Roman"/>
              </w:rPr>
              <w:t>以上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1000m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31D5">
              <w:rPr>
                <w:rFonts w:ascii="Times New Roman" w:hAnsi="Times New Roman" w:cs="Times New Roman"/>
              </w:rPr>
              <w:t>以上</w:t>
            </w:r>
          </w:p>
        </w:tc>
      </w:tr>
      <w:tr w:rsidR="001831D5" w:rsidTr="001831D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膜结构最大跨度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60m</w:t>
            </w:r>
            <w:r w:rsidRPr="001831D5">
              <w:rPr>
                <w:rFonts w:ascii="Times New Roman" w:hAnsi="Times New Roman" w:cs="Times New Roman"/>
              </w:rPr>
              <w:t>以上</w:t>
            </w:r>
            <w:r w:rsidRPr="001831D5">
              <w:rPr>
                <w:rFonts w:ascii="Times New Roman" w:hAnsi="Times New Roman" w:cs="Times New Roman"/>
              </w:rPr>
              <w:t>,</w:t>
            </w:r>
            <w:proofErr w:type="gramStart"/>
            <w:r w:rsidRPr="001831D5">
              <w:rPr>
                <w:rFonts w:ascii="Times New Roman" w:hAnsi="Times New Roman" w:cs="Times New Roman"/>
              </w:rPr>
              <w:t>膜展开</w:t>
            </w:r>
            <w:proofErr w:type="gramEnd"/>
            <w:r w:rsidRPr="001831D5">
              <w:rPr>
                <w:rFonts w:ascii="Times New Roman" w:hAnsi="Times New Roman" w:cs="Times New Roman"/>
              </w:rPr>
              <w:t>面积大于</w:t>
            </w:r>
            <w:r w:rsidRPr="001831D5">
              <w:rPr>
                <w:rFonts w:ascii="Times New Roman" w:hAnsi="Times New Roman" w:cs="Times New Roman"/>
              </w:rPr>
              <w:t>3000m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30m</w:t>
            </w:r>
            <w:r w:rsidRPr="001831D5">
              <w:rPr>
                <w:rFonts w:ascii="Times New Roman" w:hAnsi="Times New Roman" w:cs="Times New Roman"/>
              </w:rPr>
              <w:t>以上</w:t>
            </w:r>
            <w:r w:rsidRPr="001831D5">
              <w:rPr>
                <w:rFonts w:ascii="Times New Roman" w:hAnsi="Times New Roman" w:cs="Times New Roman"/>
              </w:rPr>
              <w:t>,</w:t>
            </w:r>
            <w:proofErr w:type="gramStart"/>
            <w:r w:rsidRPr="001831D5">
              <w:rPr>
                <w:rFonts w:ascii="Times New Roman" w:hAnsi="Times New Roman" w:cs="Times New Roman"/>
              </w:rPr>
              <w:t>膜展开</w:t>
            </w:r>
            <w:proofErr w:type="gramEnd"/>
            <w:r w:rsidRPr="001831D5">
              <w:rPr>
                <w:rFonts w:ascii="Times New Roman" w:hAnsi="Times New Roman" w:cs="Times New Roman"/>
              </w:rPr>
              <w:t>面积大于</w:t>
            </w:r>
            <w:r w:rsidRPr="001831D5">
              <w:rPr>
                <w:rFonts w:ascii="Times New Roman" w:hAnsi="Times New Roman" w:cs="Times New Roman"/>
              </w:rPr>
              <w:t>1500m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15m</w:t>
            </w:r>
            <w:r w:rsidRPr="001831D5">
              <w:rPr>
                <w:rFonts w:ascii="Times New Roman" w:hAnsi="Times New Roman" w:cs="Times New Roman"/>
              </w:rPr>
              <w:t>以上</w:t>
            </w:r>
          </w:p>
        </w:tc>
      </w:tr>
      <w:tr w:rsidR="001831D5" w:rsidTr="001831D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膜结构最大悬挑长度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30m</w:t>
            </w:r>
            <w:r w:rsidRPr="001831D5">
              <w:rPr>
                <w:rFonts w:ascii="Times New Roman" w:hAnsi="Times New Roman" w:cs="Times New Roman"/>
              </w:rPr>
              <w:t>以上</w:t>
            </w:r>
            <w:r w:rsidRPr="001831D5">
              <w:rPr>
                <w:rFonts w:ascii="Times New Roman" w:hAnsi="Times New Roman" w:cs="Times New Roman"/>
              </w:rPr>
              <w:t>,</w:t>
            </w:r>
            <w:proofErr w:type="gramStart"/>
            <w:r w:rsidRPr="001831D5">
              <w:rPr>
                <w:rFonts w:ascii="Times New Roman" w:hAnsi="Times New Roman" w:cs="Times New Roman"/>
              </w:rPr>
              <w:t>膜展开</w:t>
            </w:r>
            <w:proofErr w:type="gramEnd"/>
            <w:r w:rsidRPr="001831D5">
              <w:rPr>
                <w:rFonts w:ascii="Times New Roman" w:hAnsi="Times New Roman" w:cs="Times New Roman"/>
              </w:rPr>
              <w:t>面积大于</w:t>
            </w:r>
            <w:r w:rsidRPr="001831D5">
              <w:rPr>
                <w:rFonts w:ascii="Times New Roman" w:hAnsi="Times New Roman" w:cs="Times New Roman"/>
              </w:rPr>
              <w:t>3000m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15m</w:t>
            </w:r>
            <w:r w:rsidRPr="001831D5">
              <w:rPr>
                <w:rFonts w:ascii="Times New Roman" w:hAnsi="Times New Roman" w:cs="Times New Roman"/>
              </w:rPr>
              <w:t>以上</w:t>
            </w:r>
            <w:r w:rsidRPr="001831D5">
              <w:rPr>
                <w:rFonts w:ascii="Times New Roman" w:hAnsi="Times New Roman" w:cs="Times New Roman"/>
              </w:rPr>
              <w:t>,</w:t>
            </w:r>
            <w:proofErr w:type="gramStart"/>
            <w:r w:rsidRPr="001831D5">
              <w:rPr>
                <w:rFonts w:ascii="Times New Roman" w:hAnsi="Times New Roman" w:cs="Times New Roman"/>
              </w:rPr>
              <w:t>膜展开</w:t>
            </w:r>
            <w:proofErr w:type="gramEnd"/>
            <w:r w:rsidRPr="001831D5">
              <w:rPr>
                <w:rFonts w:ascii="Times New Roman" w:hAnsi="Times New Roman" w:cs="Times New Roman"/>
              </w:rPr>
              <w:t>面积大于</w:t>
            </w:r>
            <w:r w:rsidRPr="001831D5">
              <w:rPr>
                <w:rFonts w:ascii="Times New Roman" w:hAnsi="Times New Roman" w:cs="Times New Roman"/>
              </w:rPr>
              <w:t>1500m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8m</w:t>
            </w:r>
            <w:r w:rsidRPr="001831D5">
              <w:rPr>
                <w:rFonts w:ascii="Times New Roman" w:hAnsi="Times New Roman" w:cs="Times New Roman"/>
              </w:rPr>
              <w:t>以上</w:t>
            </w:r>
          </w:p>
        </w:tc>
      </w:tr>
      <w:tr w:rsidR="001831D5" w:rsidTr="001831D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膜结构自身高度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45m</w:t>
            </w:r>
            <w:r w:rsidRPr="001831D5">
              <w:rPr>
                <w:rFonts w:ascii="Times New Roman" w:hAnsi="Times New Roman" w:cs="Times New Roman"/>
              </w:rPr>
              <w:t>以上</w:t>
            </w:r>
            <w:r w:rsidRPr="001831D5">
              <w:rPr>
                <w:rFonts w:ascii="Times New Roman" w:hAnsi="Times New Roman" w:cs="Times New Roman"/>
              </w:rPr>
              <w:t>,</w:t>
            </w:r>
            <w:proofErr w:type="gramStart"/>
            <w:r w:rsidRPr="001831D5">
              <w:rPr>
                <w:rFonts w:ascii="Times New Roman" w:hAnsi="Times New Roman" w:cs="Times New Roman"/>
              </w:rPr>
              <w:t>膜展开</w:t>
            </w:r>
            <w:proofErr w:type="gramEnd"/>
            <w:r w:rsidRPr="001831D5">
              <w:rPr>
                <w:rFonts w:ascii="Times New Roman" w:hAnsi="Times New Roman" w:cs="Times New Roman"/>
              </w:rPr>
              <w:t>面积大于</w:t>
            </w:r>
            <w:r w:rsidRPr="001831D5">
              <w:rPr>
                <w:rFonts w:ascii="Times New Roman" w:hAnsi="Times New Roman" w:cs="Times New Roman"/>
              </w:rPr>
              <w:t>3000m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25m</w:t>
            </w:r>
            <w:r w:rsidRPr="001831D5">
              <w:rPr>
                <w:rFonts w:ascii="Times New Roman" w:hAnsi="Times New Roman" w:cs="Times New Roman"/>
              </w:rPr>
              <w:t>以上</w:t>
            </w:r>
            <w:r w:rsidRPr="001831D5">
              <w:rPr>
                <w:rFonts w:ascii="Times New Roman" w:hAnsi="Times New Roman" w:cs="Times New Roman"/>
              </w:rPr>
              <w:t>,</w:t>
            </w:r>
            <w:proofErr w:type="gramStart"/>
            <w:r w:rsidRPr="001831D5">
              <w:rPr>
                <w:rFonts w:ascii="Times New Roman" w:hAnsi="Times New Roman" w:cs="Times New Roman"/>
              </w:rPr>
              <w:t>膜展开</w:t>
            </w:r>
            <w:proofErr w:type="gramEnd"/>
            <w:r w:rsidRPr="001831D5">
              <w:rPr>
                <w:rFonts w:ascii="Times New Roman" w:hAnsi="Times New Roman" w:cs="Times New Roman"/>
              </w:rPr>
              <w:t>面积大于</w:t>
            </w:r>
            <w:r w:rsidRPr="001831D5">
              <w:rPr>
                <w:rFonts w:ascii="Times New Roman" w:hAnsi="Times New Roman" w:cs="Times New Roman"/>
              </w:rPr>
              <w:t>1500m</w:t>
            </w:r>
            <w:r w:rsidRPr="001831D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58" w:rsidRPr="001831D5" w:rsidRDefault="00161F58" w:rsidP="00161F58">
            <w:pPr>
              <w:jc w:val="center"/>
              <w:rPr>
                <w:rFonts w:ascii="Times New Roman" w:hAnsi="Times New Roman" w:cs="Times New Roman"/>
              </w:rPr>
            </w:pPr>
            <w:r w:rsidRPr="001831D5">
              <w:rPr>
                <w:rFonts w:ascii="Times New Roman" w:hAnsi="Times New Roman" w:cs="Times New Roman"/>
              </w:rPr>
              <w:t>8m</w:t>
            </w:r>
            <w:r w:rsidRPr="001831D5">
              <w:rPr>
                <w:rFonts w:ascii="Times New Roman" w:hAnsi="Times New Roman" w:cs="Times New Roman"/>
              </w:rPr>
              <w:t>以上</w:t>
            </w:r>
          </w:p>
        </w:tc>
      </w:tr>
    </w:tbl>
    <w:p w:rsidR="00161F58" w:rsidRDefault="00161F58"/>
    <w:sectPr w:rsidR="00161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5680"/>
    <w:rsid w:val="00161F58"/>
    <w:rsid w:val="001744E2"/>
    <w:rsid w:val="001831D5"/>
    <w:rsid w:val="003B2A40"/>
    <w:rsid w:val="00A2501F"/>
    <w:rsid w:val="38D25680"/>
    <w:rsid w:val="6EA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190E8"/>
  <w15:docId w15:val="{D6615268-8318-492E-A92E-9D9702AA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6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Kongjian</dc:creator>
  <cp:lastModifiedBy>admin</cp:lastModifiedBy>
  <cp:revision>4</cp:revision>
  <cp:lastPrinted>2018-01-23T04:58:00Z</cp:lastPrinted>
  <dcterms:created xsi:type="dcterms:W3CDTF">2017-03-14T03:43:00Z</dcterms:created>
  <dcterms:modified xsi:type="dcterms:W3CDTF">2019-01-23T07:26:00Z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