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t xml:space="preserve">Guidelines to format one-page abstracts for </w:t>
      </w:r>
      <w:r>
        <w:rPr>
          <w:rFonts w:hint="eastAsia"/>
          <w:lang w:eastAsia="zh-Hans"/>
        </w:rPr>
        <w:t>IASS</w:t>
      </w:r>
      <w:r>
        <w:rPr>
          <w:lang w:eastAsia="zh-Hans"/>
        </w:rPr>
        <w:t>/</w:t>
      </w:r>
      <w:r>
        <w:rPr>
          <w:rFonts w:hint="eastAsia"/>
          <w:lang w:eastAsia="zh-Hans"/>
        </w:rPr>
        <w:t>APCS</w:t>
      </w:r>
      <w:r>
        <w:rPr>
          <w:lang w:eastAsia="zh-Hans"/>
        </w:rPr>
        <w:t>2022</w:t>
      </w:r>
    </w:p>
    <w:p>
      <w:pPr>
        <w:pStyle w:val="10"/>
      </w:pPr>
      <w:r>
        <w:t>Corresponding AUTHOR*, Forename B. SURNAME</w:t>
      </w:r>
      <w:r>
        <w:rPr>
          <w:vertAlign w:val="superscript"/>
        </w:rPr>
        <w:t>a</w:t>
      </w:r>
      <w:r>
        <w:t>, Another AUTHOR</w:t>
      </w:r>
      <w:r>
        <w:rPr>
          <w:vertAlign w:val="superscript"/>
        </w:rPr>
        <w:t>b</w:t>
      </w:r>
    </w:p>
    <w:p>
      <w:pPr>
        <w:pStyle w:val="24"/>
      </w:pPr>
      <w:r>
        <w:t>*Affiliation of Corresponding Author</w:t>
      </w:r>
    </w:p>
    <w:p>
      <w:pPr>
        <w:pStyle w:val="24"/>
      </w:pPr>
      <w:r>
        <w:t>Address of Corresponding Author</w:t>
      </w:r>
      <w:bookmarkStart w:id="0" w:name="_GoBack"/>
      <w:bookmarkEnd w:id="0"/>
    </w:p>
    <w:p>
      <w:pPr>
        <w:pStyle w:val="24"/>
      </w:pPr>
      <w:r>
        <w:t>Email Address of Corresponding Author</w:t>
      </w:r>
    </w:p>
    <w:p>
      <w:pPr>
        <w:pStyle w:val="24"/>
      </w:pPr>
    </w:p>
    <w:p>
      <w:pPr>
        <w:pStyle w:val="24"/>
      </w:pPr>
      <w:r>
        <w:rPr>
          <w:vertAlign w:val="superscript"/>
        </w:rPr>
        <w:t>a</w:t>
      </w:r>
      <w:r>
        <w:t xml:space="preserve"> Affiliation of another author if different from Corresponding Author</w:t>
      </w:r>
    </w:p>
    <w:p>
      <w:pPr>
        <w:pStyle w:val="24"/>
        <w:rPr>
          <w:sz w:val="22"/>
          <w:szCs w:val="22"/>
        </w:rPr>
      </w:pPr>
      <w:r>
        <w:rPr>
          <w:vertAlign w:val="superscript"/>
        </w:rPr>
        <w:t>b</w:t>
      </w:r>
      <w:r>
        <w:t xml:space="preserve"> Affiliation of another author if different from other authors</w:t>
      </w:r>
    </w:p>
    <w:p>
      <w:pPr>
        <w:pStyle w:val="2"/>
      </w:pPr>
      <w:r>
        <w:t>Abstract</w:t>
      </w:r>
    </w:p>
    <w:p>
      <w:pPr>
        <w:rPr>
          <w:lang w:val="en-US"/>
        </w:rPr>
      </w:pPr>
      <w:r>
        <w:rPr>
          <w:lang w:val="en-US"/>
        </w:rPr>
        <w:t xml:space="preserve">This document contains information about the required format of abstracts for peer review. Abstracts must be written in English and should be laid out on A4 paper size. </w:t>
      </w:r>
      <w:r>
        <w:rPr>
          <w:b/>
          <w:lang w:val="en-US"/>
        </w:rPr>
        <w:t xml:space="preserve">You can produce your abstract by simply replacing the contents of this file and saving it as a PDF document </w:t>
      </w:r>
      <w:r>
        <w:rPr>
          <w:lang w:val="en-US"/>
        </w:rPr>
        <w:t xml:space="preserve">(.pdf file format). Your abstract should be </w:t>
      </w:r>
      <w:r>
        <w:rPr>
          <w:b/>
          <w:lang w:val="en-US"/>
        </w:rPr>
        <w:t>one page maximum</w:t>
      </w:r>
      <w:r>
        <w:rPr>
          <w:lang w:val="en-US"/>
        </w:rPr>
        <w:t xml:space="preserve"> and may include text along with equations, figures, and references as appropriate. Please use the Times New Roman 11pt font supplied in this template (Style: Normal). If you do include references, be sure to use the IEEE citation style as shown below. It is recommended that the number of references included in the abstract phase be limited to three.</w:t>
      </w:r>
    </w:p>
    <w:p>
      <w:pPr>
        <w:rPr>
          <w:lang w:val="en-US"/>
        </w:rPr>
      </w:pPr>
      <w:r>
        <w:rPr>
          <w:lang w:val="en-US"/>
        </w:rPr>
        <w:t>If your abstract is accepted, you will be invited to submit a full paper. To improve the likelihood of your abstract being accepted, it is strongly recommended that it concisely include: a clear description of the problem addressed by the research or project; a contextualization of relevant previous work and how the abstract’s contribution is new and different; a description of the methodology or approach used; and a discussion about the meaning, value, and impact of the results.  Careful editing for clarity is also highly recommended.</w:t>
      </w:r>
    </w:p>
    <w:p>
      <w:r>
        <w:rPr>
          <w:rFonts w:eastAsia="宋体"/>
          <w:lang w:val="en-US" w:eastAsia="zh-CN"/>
        </w:rPr>
        <w:t>The abstracts should be submitted no later than Jan. 31, 2022. Before the abstract submission, the authors are required to LOG IN the website (</w:t>
      </w:r>
      <w:r>
        <w:fldChar w:fldCharType="begin"/>
      </w:r>
      <w:r>
        <w:instrText xml:space="preserve"> HYPERLINK "http://www.iass2022.org.cn/login.html" </w:instrText>
      </w:r>
      <w:r>
        <w:fldChar w:fldCharType="separate"/>
      </w:r>
      <w:r>
        <w:rPr>
          <w:rStyle w:val="20"/>
        </w:rPr>
        <w:t>http://www.iass2022.org.cn/login.html</w:t>
      </w:r>
      <w:r>
        <w:rPr>
          <w:rStyle w:val="20"/>
        </w:rPr>
        <w:fldChar w:fldCharType="end"/>
      </w:r>
      <w:r>
        <w:rPr>
          <w:rFonts w:eastAsia="宋体"/>
          <w:lang w:val="en-US" w:eastAsia="zh-CN"/>
        </w:rPr>
        <w:t>). The abstracts should be submitted by the author via (</w:t>
      </w:r>
      <w:r>
        <w:fldChar w:fldCharType="begin"/>
      </w:r>
      <w:r>
        <w:instrText xml:space="preserve"> HYPERLINK "http://www.iass2022.org.cn/control.php/submission/submission_add.html" </w:instrText>
      </w:r>
      <w:r>
        <w:fldChar w:fldCharType="separate"/>
      </w:r>
      <w:r>
        <w:rPr>
          <w:rStyle w:val="20"/>
        </w:rPr>
        <w:t>http://www.iass2022.org.cn/control.php/submission/submission_add.html</w:t>
      </w:r>
      <w:r>
        <w:rPr>
          <w:rStyle w:val="20"/>
        </w:rPr>
        <w:fldChar w:fldCharType="end"/>
      </w:r>
      <w:r>
        <w:t>).</w:t>
      </w:r>
    </w:p>
    <w:p>
      <w:pPr>
        <w:pStyle w:val="13"/>
        <w:shd w:val="clear" w:color="auto" w:fill="FFFFFF"/>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 xml:space="preserve">Hangai Prizes annually recognize talented young researchers, designers, and engineers </w:t>
      </w:r>
      <w:r>
        <w:rPr>
          <w:rFonts w:hint="eastAsia" w:ascii="Times New Roman" w:hAnsi="Times New Roman" w:cs="Times New Roman"/>
          <w:sz w:val="21"/>
          <w:szCs w:val="21"/>
        </w:rPr>
        <w:t>under</w:t>
      </w:r>
      <w:r>
        <w:rPr>
          <w:rFonts w:ascii="Times New Roman" w:hAnsi="Times New Roman" w:cs="Times New Roman"/>
          <w:sz w:val="21"/>
          <w:szCs w:val="21"/>
        </w:rPr>
        <w:t xml:space="preserve"> </w:t>
      </w:r>
      <w:r>
        <w:rPr>
          <w:rFonts w:hint="eastAsia" w:ascii="Times New Roman" w:hAnsi="Times New Roman" w:cs="Times New Roman"/>
          <w:sz w:val="21"/>
          <w:szCs w:val="21"/>
        </w:rPr>
        <w:t>the</w:t>
      </w:r>
      <w:r>
        <w:rPr>
          <w:rFonts w:ascii="Times New Roman" w:hAnsi="Times New Roman" w:cs="Times New Roman"/>
          <w:sz w:val="21"/>
          <w:szCs w:val="21"/>
        </w:rPr>
        <w:t xml:space="preserve"> </w:t>
      </w:r>
      <w:r>
        <w:rPr>
          <w:rFonts w:hint="eastAsia" w:ascii="Times New Roman" w:hAnsi="Times New Roman" w:cs="Times New Roman"/>
          <w:sz w:val="21"/>
          <w:szCs w:val="21"/>
        </w:rPr>
        <w:t>age</w:t>
      </w:r>
      <w:r>
        <w:rPr>
          <w:rFonts w:ascii="Times New Roman" w:hAnsi="Times New Roman" w:cs="Times New Roman"/>
          <w:sz w:val="21"/>
          <w:szCs w:val="21"/>
        </w:rPr>
        <w:t xml:space="preserve"> </w:t>
      </w:r>
      <w:r>
        <w:rPr>
          <w:rFonts w:hint="eastAsia" w:ascii="Times New Roman" w:hAnsi="Times New Roman" w:cs="Times New Roman"/>
          <w:sz w:val="21"/>
          <w:szCs w:val="21"/>
        </w:rPr>
        <w:t>of</w:t>
      </w:r>
      <w:r>
        <w:rPr>
          <w:rFonts w:ascii="Times New Roman" w:hAnsi="Times New Roman" w:cs="Times New Roman"/>
          <w:sz w:val="21"/>
          <w:szCs w:val="21"/>
        </w:rPr>
        <w:t xml:space="preserve"> </w:t>
      </w:r>
      <w:r>
        <w:rPr>
          <w:rFonts w:hint="eastAsia" w:ascii="Times New Roman" w:hAnsi="Times New Roman" w:cs="Times New Roman"/>
          <w:sz w:val="21"/>
          <w:szCs w:val="21"/>
        </w:rPr>
        <w:t>thirty</w:t>
      </w:r>
      <w:r>
        <w:rPr>
          <w:rFonts w:ascii="Times New Roman" w:hAnsi="Times New Roman" w:cs="Times New Roman"/>
          <w:sz w:val="21"/>
          <w:szCs w:val="21"/>
        </w:rPr>
        <w:t xml:space="preserve"> </w:t>
      </w:r>
      <w:r>
        <w:rPr>
          <w:rFonts w:hint="eastAsia" w:ascii="Times New Roman" w:hAnsi="Times New Roman" w:cs="Times New Roman"/>
          <w:sz w:val="21"/>
          <w:szCs w:val="21"/>
        </w:rPr>
        <w:t>who</w:t>
      </w:r>
      <w:r>
        <w:rPr>
          <w:rFonts w:ascii="Times New Roman" w:hAnsi="Times New Roman" w:cs="Times New Roman"/>
          <w:sz w:val="21"/>
          <w:szCs w:val="21"/>
        </w:rPr>
        <w:t xml:space="preserve"> working in the field of shell and spatial structures. This recognition is achieved by selecting outstanding submissions to the Annual IASS Symposium in the form of research papers, resumes of design projects, or presentations of innovative ideas. For more information, please check the Hangai Prize website (</w:t>
      </w:r>
      <w:r>
        <w:fldChar w:fldCharType="begin"/>
      </w:r>
      <w:r>
        <w:instrText xml:space="preserve"> HYPERLINK "https://iass-structures.org/Hangai-Prize" </w:instrText>
      </w:r>
      <w:r>
        <w:fldChar w:fldCharType="separate"/>
      </w:r>
      <w:r>
        <w:rPr>
          <w:rStyle w:val="20"/>
          <w:rFonts w:ascii="Times New Roman" w:hAnsi="Times New Roman" w:cs="Times New Roman"/>
          <w:sz w:val="21"/>
          <w:szCs w:val="21"/>
        </w:rPr>
        <w:t>https://iass-structures.org/Hangai-Prize</w:t>
      </w:r>
      <w:r>
        <w:rPr>
          <w:rStyle w:val="20"/>
          <w:rFonts w:ascii="Times New Roman" w:hAnsi="Times New Roman" w:cs="Times New Roman"/>
          <w:sz w:val="21"/>
          <w:szCs w:val="21"/>
        </w:rPr>
        <w:fldChar w:fldCharType="end"/>
      </w:r>
      <w:r>
        <w:rPr>
          <w:rFonts w:ascii="Times New Roman" w:hAnsi="Times New Roman" w:cs="Times New Roman"/>
          <w:sz w:val="21"/>
          <w:szCs w:val="21"/>
        </w:rPr>
        <w:t>).</w:t>
      </w:r>
    </w:p>
    <w:p>
      <w:pPr>
        <w:pStyle w:val="2"/>
      </w:pPr>
      <w:r>
        <w:t>References</w:t>
      </w:r>
    </w:p>
    <w:p>
      <w:pPr>
        <w:pStyle w:val="41"/>
      </w:pPr>
      <w:r>
        <w:t xml:space="preserve">[1] </w:t>
      </w:r>
      <w:r>
        <w:tab/>
      </w:r>
      <w:r>
        <w:t xml:space="preserve">S. Adriaenssens, P. Block, D. Veenendaal and C. Williams (eds.), </w:t>
      </w:r>
      <w:r>
        <w:rPr>
          <w:i/>
        </w:rPr>
        <w:t>Shell Structures for Architecture: Form Finding and Optimization</w:t>
      </w:r>
      <w:r>
        <w:t>, Routledge, 2014.</w:t>
      </w:r>
    </w:p>
    <w:p>
      <w:pPr>
        <w:pStyle w:val="41"/>
      </w:pPr>
      <w:r>
        <w:t xml:space="preserve">[2] </w:t>
      </w:r>
      <w:r>
        <w:tab/>
      </w:r>
      <w:r>
        <w:t xml:space="preserve">A. Falk and S. Samuelsson, “Timber plates in tensile structures,” in </w:t>
      </w:r>
      <w:r>
        <w:rPr>
          <w:i/>
        </w:rPr>
        <w:t>Shell and Spatial Structures from Models to Realization: Proceedings of the IASS Annual Symposium 2004</w:t>
      </w:r>
      <w:r>
        <w:t xml:space="preserve">, Montpellier, France, September 20-24, 2004, R. Motro Ed., Editions de l’Esperou, 2004. pp. 254-255. </w:t>
      </w:r>
    </w:p>
    <w:p>
      <w:pPr>
        <w:pStyle w:val="41"/>
      </w:pPr>
      <w:r>
        <w:t xml:space="preserve">[3] </w:t>
      </w:r>
      <w:r>
        <w:tab/>
      </w:r>
      <w:r>
        <w:t xml:space="preserve">E. Oñate and M. Cervera, “Derivation of thin plate bending elements with one degree of freedom per node”, </w:t>
      </w:r>
      <w:r>
        <w:rPr>
          <w:i/>
        </w:rPr>
        <w:t>Engineering Computation</w:t>
      </w:r>
      <w:r>
        <w:t xml:space="preserve">, vol. 10, pp. 543-561, 1993. </w:t>
      </w:r>
    </w:p>
    <w:sectPr>
      <w:headerReference r:id="rId4" w:type="first"/>
      <w:headerReference r:id="rId3" w:type="default"/>
      <w:footerReference r:id="rId5" w:type="default"/>
      <w:footerReference r:id="rId6" w:type="even"/>
      <w:type w:val="continuous"/>
      <w:pgSz w:w="11906" w:h="16838"/>
      <w:pgMar w:top="0" w:right="1412" w:bottom="1412" w:left="1412" w:header="567" w:footer="59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Grande">
    <w:altName w:val="Courier New"/>
    <w:panose1 w:val="00000000000000000000"/>
    <w:charset w:val="00"/>
    <w:family w:val="auto"/>
    <w:pitch w:val="default"/>
    <w:sig w:usb0="00000000" w:usb1="00000000" w:usb2="00000000" w:usb3="00000000" w:csb0="200001BF" w:csb1="4F01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MS Mincho">
    <w:altName w:val="Kozuka Mincho Pro M"/>
    <w:panose1 w:val="02020609040205080304"/>
    <w:charset w:val="80"/>
    <w:family w:val="modern"/>
    <w:pitch w:val="default"/>
    <w:sig w:usb0="00000000" w:usb1="00000000" w:usb2="00000010"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9"/>
      <w:framePr w:h="1071" w:hRule="exact" w:wrap="around" w:vAnchor="margin" w:hAnchor="text" w:y="1"/>
      <w:rPr>
        <w:rStyle w:val="19"/>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9"/>
      <w:rPr>
        <w:rStyle w:val="19"/>
      </w:rP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color w:val="008000"/>
      </w:rPr>
    </w:pPr>
    <w:r>
      <w:t>Proceedings of the IASS Annual Symposium 2018</w:t>
    </w:r>
  </w:p>
  <w:p>
    <w:pPr>
      <w:pStyle w:val="31"/>
      <w:pBdr>
        <w:bottom w:val="single" w:color="auto" w:sz="4" w:space="1"/>
      </w:pBdr>
    </w:pPr>
    <w:r>
      <w:t>Creativity in Structural Design</w:t>
    </w:r>
  </w:p>
  <w:p>
    <w:pPr>
      <w:pStyle w:val="31"/>
      <w:pBdr>
        <w:bottom w:val="single" w:color="auto" w:sz="4" w:space="1"/>
      </w:pBdr>
      <w:rPr>
        <w:sz w:val="8"/>
        <w:szCs w:val="8"/>
      </w:rPr>
    </w:pPr>
  </w:p>
  <w:p>
    <w:pPr>
      <w:pStyle w:val="31"/>
      <w:jc w:val="both"/>
      <w:rPr>
        <w:i w:val="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252"/>
        <w:tab w:val="right" w:pos="7380"/>
        <w:tab w:val="right" w:pos="8504"/>
        <w:tab w:val="clear" w:pos="4536"/>
        <w:tab w:val="clear" w:pos="9072"/>
      </w:tabs>
      <w:spacing w:after="0" w:line="300" w:lineRule="auto"/>
      <w:jc w:val="right"/>
      <w:rPr>
        <w:i/>
        <w:szCs w:val="20"/>
        <w:lang w:val="en-GB"/>
      </w:rPr>
    </w:pPr>
    <w:r>
      <w:rPr>
        <w:i/>
        <w:szCs w:val="20"/>
        <w:lang w:val="en-GB"/>
      </w:rPr>
      <w:t>Proceedings of the IASS 2022 Symposium</w:t>
    </w:r>
    <w:r>
      <w:rPr>
        <w:i/>
        <w:szCs w:val="20"/>
      </w:rPr>
      <w:t xml:space="preserve"> </w:t>
    </w:r>
    <w:r>
      <w:rPr>
        <w:rFonts w:hint="eastAsia"/>
        <w:i/>
        <w:szCs w:val="20"/>
        <w:lang w:val="en-GB"/>
      </w:rPr>
      <w:t>affiliated</w:t>
    </w:r>
    <w:r>
      <w:rPr>
        <w:i/>
        <w:szCs w:val="20"/>
        <w:lang w:val="en-GB"/>
      </w:rPr>
      <w:t xml:space="preserve"> </w:t>
    </w:r>
    <w:r>
      <w:rPr>
        <w:rFonts w:hint="eastAsia"/>
        <w:i/>
        <w:szCs w:val="20"/>
        <w:lang w:val="en-GB"/>
      </w:rPr>
      <w:t>with</w:t>
    </w:r>
    <w:r>
      <w:rPr>
        <w:i/>
        <w:szCs w:val="20"/>
        <w:lang w:val="en-GB"/>
      </w:rPr>
      <w:t xml:space="preserve"> </w:t>
    </w:r>
    <w:r>
      <w:rPr>
        <w:rFonts w:hint="eastAsia"/>
        <w:i/>
        <w:szCs w:val="20"/>
        <w:lang w:val="en-GB"/>
      </w:rPr>
      <w:t>APCS</w:t>
    </w:r>
    <w:r>
      <w:rPr>
        <w:i/>
        <w:szCs w:val="20"/>
        <w:lang w:val="en-GB"/>
      </w:rPr>
      <w:t xml:space="preserve"> 2022 </w:t>
    </w:r>
    <w:r>
      <w:rPr>
        <w:rFonts w:hint="eastAsia"/>
        <w:i/>
        <w:szCs w:val="20"/>
        <w:lang w:val="en-GB"/>
      </w:rPr>
      <w:t>conference</w:t>
    </w:r>
  </w:p>
  <w:p>
    <w:pPr>
      <w:pStyle w:val="11"/>
      <w:tabs>
        <w:tab w:val="center" w:pos="4252"/>
        <w:tab w:val="right" w:pos="8504"/>
        <w:tab w:val="clear" w:pos="4536"/>
        <w:tab w:val="clear" w:pos="9072"/>
      </w:tabs>
      <w:spacing w:after="0" w:line="300" w:lineRule="auto"/>
      <w:jc w:val="right"/>
      <w:rPr>
        <w:color w:val="0096C3"/>
        <w:sz w:val="30"/>
        <w:szCs w:val="30"/>
        <w:lang w:val="en-GB"/>
      </w:rPr>
    </w:pPr>
    <w:r>
      <w:rPr>
        <w:rFonts w:hint="eastAsia"/>
        <w:b/>
        <w:bCs/>
        <w:i/>
        <w:iCs/>
        <w:color w:val="0096C3"/>
        <w:sz w:val="30"/>
        <w:szCs w:val="30"/>
        <w:lang w:val="en-GB"/>
      </w:rPr>
      <w:t>Innovation</w:t>
    </w:r>
    <w:r>
      <w:rPr>
        <w:b/>
        <w:bCs/>
        <w:i/>
        <w:iCs/>
        <w:color w:val="0096C3"/>
        <w:sz w:val="30"/>
        <w:szCs w:val="30"/>
      </w:rPr>
      <w:t>·</w:t>
    </w:r>
    <w:r>
      <w:rPr>
        <w:rFonts w:hint="eastAsia"/>
        <w:b/>
        <w:bCs/>
        <w:i/>
        <w:iCs/>
        <w:color w:val="0096C3"/>
        <w:sz w:val="30"/>
        <w:szCs w:val="30"/>
        <w:lang w:val="en-US" w:eastAsia="zh-Hans"/>
      </w:rPr>
      <w:t>Susta</w:t>
    </w:r>
    <w:r>
      <w:rPr>
        <w:b/>
        <w:bCs/>
        <w:i/>
        <w:iCs/>
        <w:color w:val="0096C3"/>
        <w:sz w:val="30"/>
        <w:szCs w:val="30"/>
        <w:lang w:eastAsia="zh-Hans"/>
      </w:rPr>
      <w:t>inability·</w:t>
    </w:r>
    <w:r>
      <w:rPr>
        <w:rFonts w:hint="eastAsia"/>
        <w:b/>
        <w:bCs/>
        <w:i/>
        <w:iCs/>
        <w:color w:val="0096C3"/>
        <w:sz w:val="30"/>
        <w:szCs w:val="30"/>
        <w:lang w:val="en-GB"/>
      </w:rPr>
      <w:t>Legacy</w:t>
    </w:r>
  </w:p>
  <w:p>
    <w:pPr>
      <w:pStyle w:val="11"/>
      <w:pBdr>
        <w:bottom w:val="single" w:color="auto" w:sz="4" w:space="0"/>
      </w:pBdr>
      <w:tabs>
        <w:tab w:val="center" w:pos="4252"/>
        <w:tab w:val="right" w:pos="8504"/>
        <w:tab w:val="clear" w:pos="4536"/>
        <w:tab w:val="clear" w:pos="9072"/>
      </w:tabs>
      <w:spacing w:after="0" w:line="300" w:lineRule="auto"/>
      <w:jc w:val="right"/>
      <w:rPr>
        <w:color w:val="FF0000"/>
        <w:sz w:val="8"/>
        <w:szCs w:val="8"/>
        <w:lang w:val="en-US"/>
      </w:rPr>
    </w:pPr>
    <w:r>
      <w:rPr>
        <w:color w:val="FF0000"/>
        <w:szCs w:val="20"/>
      </w:rPr>
      <w:t>19</w:t>
    </w:r>
    <w:r>
      <w:rPr>
        <w:color w:val="FF0000"/>
        <w:szCs w:val="20"/>
        <w:lang w:val="en-US"/>
      </w:rPr>
      <w:t xml:space="preserve"> – </w:t>
    </w:r>
    <w:r>
      <w:rPr>
        <w:color w:val="FF0000"/>
        <w:szCs w:val="20"/>
      </w:rPr>
      <w:t>2</w:t>
    </w:r>
    <w:r>
      <w:rPr>
        <w:rFonts w:hint="eastAsia" w:eastAsia="宋体"/>
        <w:color w:val="FF0000"/>
        <w:szCs w:val="20"/>
        <w:lang w:val="en-US" w:eastAsia="zh-CN"/>
      </w:rPr>
      <w:t>2</w:t>
    </w:r>
    <w:r>
      <w:rPr>
        <w:color w:val="FF0000"/>
        <w:szCs w:val="20"/>
        <w:lang w:val="en-US"/>
      </w:rPr>
      <w:t xml:space="preserve"> </w:t>
    </w:r>
    <w:r>
      <w:rPr>
        <w:rFonts w:hint="eastAsia"/>
        <w:color w:val="FF0000"/>
        <w:szCs w:val="20"/>
        <w:lang w:val="en-US" w:eastAsia="zh-Hans"/>
      </w:rPr>
      <w:t>September</w:t>
    </w:r>
    <w:r>
      <w:rPr>
        <w:color w:val="FF0000"/>
        <w:szCs w:val="20"/>
        <w:lang w:val="en-US"/>
      </w:rPr>
      <w:t xml:space="preserve"> 20</w:t>
    </w:r>
    <w:r>
      <w:rPr>
        <w:color w:val="FF0000"/>
        <w:szCs w:val="20"/>
      </w:rPr>
      <w:t>22</w:t>
    </w:r>
    <w:r>
      <w:rPr>
        <w:color w:val="FF0000"/>
        <w:szCs w:val="20"/>
        <w:lang w:val="en-US"/>
      </w:rPr>
      <w:t xml:space="preserve">, </w:t>
    </w:r>
    <w:r>
      <w:rPr>
        <w:rFonts w:hint="eastAsia"/>
        <w:color w:val="FF0000"/>
        <w:szCs w:val="20"/>
        <w:lang w:val="en-US" w:eastAsia="zh-Hans"/>
      </w:rPr>
      <w:t>Beijing</w:t>
    </w:r>
    <w:r>
      <w:rPr>
        <w:color w:val="FF0000"/>
        <w:szCs w:val="20"/>
        <w:lang w:val="en-US"/>
      </w:rPr>
      <w:t xml:space="preserve">, </w:t>
    </w:r>
    <w:r>
      <w:rPr>
        <w:rFonts w:hint="eastAsia"/>
        <w:color w:val="FF0000"/>
        <w:szCs w:val="20"/>
        <w:lang w:val="en-US" w:eastAsia="zh-Hans"/>
      </w:rPr>
      <w:t>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697E"/>
    <w:multiLevelType w:val="multilevel"/>
    <w:tmpl w:val="340C697E"/>
    <w:lvl w:ilvl="0" w:tentative="0">
      <w:start w:val="1"/>
      <w:numFmt w:val="decimal"/>
      <w:pStyle w:val="26"/>
      <w:lvlText w:val="[%1]"/>
      <w:lvlJc w:val="left"/>
      <w:pPr>
        <w:tabs>
          <w:tab w:val="left" w:pos="454"/>
        </w:tabs>
        <w:ind w:left="454" w:hanging="45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42D60FE"/>
    <w:multiLevelType w:val="multilevel"/>
    <w:tmpl w:val="342D60FE"/>
    <w:lvl w:ilvl="0" w:tentative="0">
      <w:start w:val="1"/>
      <w:numFmt w:val="bullet"/>
      <w:pStyle w:val="27"/>
      <w:lvlText w:val=""/>
      <w:lvlJc w:val="left"/>
      <w:pPr>
        <w:tabs>
          <w:tab w:val="left" w:pos="644"/>
        </w:tabs>
        <w:ind w:left="510" w:hanging="226"/>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709"/>
  <w:hyphenationZone w:val="425"/>
  <w:drawingGridHorizontalSpacing w:val="57"/>
  <w:drawingGridVerticalSpacing w:val="5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35"/>
    <w:rsid w:val="00012728"/>
    <w:rsid w:val="00013293"/>
    <w:rsid w:val="000239C1"/>
    <w:rsid w:val="00032DAA"/>
    <w:rsid w:val="00050B5B"/>
    <w:rsid w:val="000667A6"/>
    <w:rsid w:val="00096424"/>
    <w:rsid w:val="000C13E0"/>
    <w:rsid w:val="000D1160"/>
    <w:rsid w:val="000D236D"/>
    <w:rsid w:val="000D7883"/>
    <w:rsid w:val="000E7E3D"/>
    <w:rsid w:val="000E7E91"/>
    <w:rsid w:val="000F2950"/>
    <w:rsid w:val="000F3FCA"/>
    <w:rsid w:val="000F4806"/>
    <w:rsid w:val="00103E77"/>
    <w:rsid w:val="00106F55"/>
    <w:rsid w:val="00111D27"/>
    <w:rsid w:val="00112110"/>
    <w:rsid w:val="00112D9D"/>
    <w:rsid w:val="00113FA2"/>
    <w:rsid w:val="00115DB7"/>
    <w:rsid w:val="00122687"/>
    <w:rsid w:val="00122FCB"/>
    <w:rsid w:val="0012313E"/>
    <w:rsid w:val="00131F96"/>
    <w:rsid w:val="0015236F"/>
    <w:rsid w:val="00156A71"/>
    <w:rsid w:val="001615B8"/>
    <w:rsid w:val="00164143"/>
    <w:rsid w:val="00164EC2"/>
    <w:rsid w:val="0017714F"/>
    <w:rsid w:val="00192EC2"/>
    <w:rsid w:val="001945E4"/>
    <w:rsid w:val="001A282D"/>
    <w:rsid w:val="001A30ED"/>
    <w:rsid w:val="001B6E76"/>
    <w:rsid w:val="001B75B9"/>
    <w:rsid w:val="001C565C"/>
    <w:rsid w:val="001F2FFB"/>
    <w:rsid w:val="0020490A"/>
    <w:rsid w:val="00204E14"/>
    <w:rsid w:val="002145F5"/>
    <w:rsid w:val="00231FD4"/>
    <w:rsid w:val="0023771F"/>
    <w:rsid w:val="0024640B"/>
    <w:rsid w:val="00251771"/>
    <w:rsid w:val="002546F2"/>
    <w:rsid w:val="0027574B"/>
    <w:rsid w:val="002867D3"/>
    <w:rsid w:val="00290AEE"/>
    <w:rsid w:val="002A18A5"/>
    <w:rsid w:val="002C2A16"/>
    <w:rsid w:val="002D1287"/>
    <w:rsid w:val="002D4C82"/>
    <w:rsid w:val="002E374C"/>
    <w:rsid w:val="002F3269"/>
    <w:rsid w:val="00301F23"/>
    <w:rsid w:val="0031444F"/>
    <w:rsid w:val="00324EF5"/>
    <w:rsid w:val="00352EBF"/>
    <w:rsid w:val="00362399"/>
    <w:rsid w:val="00367BDD"/>
    <w:rsid w:val="00372674"/>
    <w:rsid w:val="00373795"/>
    <w:rsid w:val="00375EC2"/>
    <w:rsid w:val="00377F26"/>
    <w:rsid w:val="003A2623"/>
    <w:rsid w:val="003A4AA0"/>
    <w:rsid w:val="003A520F"/>
    <w:rsid w:val="003A7ECB"/>
    <w:rsid w:val="003B0BBF"/>
    <w:rsid w:val="003B2742"/>
    <w:rsid w:val="003C3E4C"/>
    <w:rsid w:val="003E6028"/>
    <w:rsid w:val="003F1F0E"/>
    <w:rsid w:val="003F5B05"/>
    <w:rsid w:val="003F71CC"/>
    <w:rsid w:val="004003D5"/>
    <w:rsid w:val="004070F8"/>
    <w:rsid w:val="004250E3"/>
    <w:rsid w:val="00435249"/>
    <w:rsid w:val="004412E5"/>
    <w:rsid w:val="004421C1"/>
    <w:rsid w:val="00447A4C"/>
    <w:rsid w:val="00447FF9"/>
    <w:rsid w:val="00461FF0"/>
    <w:rsid w:val="004626BD"/>
    <w:rsid w:val="004628D5"/>
    <w:rsid w:val="00463661"/>
    <w:rsid w:val="004678C3"/>
    <w:rsid w:val="00481EAC"/>
    <w:rsid w:val="004849D8"/>
    <w:rsid w:val="00493052"/>
    <w:rsid w:val="004955C5"/>
    <w:rsid w:val="004B03A5"/>
    <w:rsid w:val="004B2466"/>
    <w:rsid w:val="004C2669"/>
    <w:rsid w:val="004E1F22"/>
    <w:rsid w:val="004E3E7C"/>
    <w:rsid w:val="004F1B84"/>
    <w:rsid w:val="004F3D01"/>
    <w:rsid w:val="00502892"/>
    <w:rsid w:val="0050773E"/>
    <w:rsid w:val="00513B0D"/>
    <w:rsid w:val="00527EBF"/>
    <w:rsid w:val="0053120F"/>
    <w:rsid w:val="00532314"/>
    <w:rsid w:val="00536207"/>
    <w:rsid w:val="00560BA5"/>
    <w:rsid w:val="00561395"/>
    <w:rsid w:val="0057388A"/>
    <w:rsid w:val="005760BA"/>
    <w:rsid w:val="005805F7"/>
    <w:rsid w:val="0058109F"/>
    <w:rsid w:val="005A0E2C"/>
    <w:rsid w:val="005A13B1"/>
    <w:rsid w:val="005A620F"/>
    <w:rsid w:val="005B48AE"/>
    <w:rsid w:val="005B6959"/>
    <w:rsid w:val="005C6916"/>
    <w:rsid w:val="005D1FD1"/>
    <w:rsid w:val="005E0424"/>
    <w:rsid w:val="005E1189"/>
    <w:rsid w:val="005E47BF"/>
    <w:rsid w:val="005E4B0A"/>
    <w:rsid w:val="006009E8"/>
    <w:rsid w:val="00602A43"/>
    <w:rsid w:val="00611352"/>
    <w:rsid w:val="006136DE"/>
    <w:rsid w:val="00624A79"/>
    <w:rsid w:val="0063154D"/>
    <w:rsid w:val="00641711"/>
    <w:rsid w:val="006427FD"/>
    <w:rsid w:val="00664BF1"/>
    <w:rsid w:val="00667A0E"/>
    <w:rsid w:val="00670820"/>
    <w:rsid w:val="00694AF7"/>
    <w:rsid w:val="006A69EE"/>
    <w:rsid w:val="006B6BE7"/>
    <w:rsid w:val="006D03F7"/>
    <w:rsid w:val="006F1DE0"/>
    <w:rsid w:val="006F1F5A"/>
    <w:rsid w:val="00702382"/>
    <w:rsid w:val="007039EF"/>
    <w:rsid w:val="00721214"/>
    <w:rsid w:val="00722DFF"/>
    <w:rsid w:val="00727DAA"/>
    <w:rsid w:val="00731C6B"/>
    <w:rsid w:val="007363BA"/>
    <w:rsid w:val="00740453"/>
    <w:rsid w:val="00743245"/>
    <w:rsid w:val="007436D7"/>
    <w:rsid w:val="007533EF"/>
    <w:rsid w:val="007612C2"/>
    <w:rsid w:val="00764D9F"/>
    <w:rsid w:val="00777A68"/>
    <w:rsid w:val="00787B80"/>
    <w:rsid w:val="00791131"/>
    <w:rsid w:val="007A1FB8"/>
    <w:rsid w:val="007A23AE"/>
    <w:rsid w:val="007A739A"/>
    <w:rsid w:val="007A790A"/>
    <w:rsid w:val="007B3F03"/>
    <w:rsid w:val="007C3FA5"/>
    <w:rsid w:val="007E0A27"/>
    <w:rsid w:val="007F6B27"/>
    <w:rsid w:val="008130B6"/>
    <w:rsid w:val="008208F9"/>
    <w:rsid w:val="008251F2"/>
    <w:rsid w:val="008266B3"/>
    <w:rsid w:val="008318A5"/>
    <w:rsid w:val="00831A94"/>
    <w:rsid w:val="008420BD"/>
    <w:rsid w:val="00857D16"/>
    <w:rsid w:val="0086079E"/>
    <w:rsid w:val="00880008"/>
    <w:rsid w:val="00884495"/>
    <w:rsid w:val="00892B9F"/>
    <w:rsid w:val="00897B47"/>
    <w:rsid w:val="008A39B5"/>
    <w:rsid w:val="008A64B9"/>
    <w:rsid w:val="008C0B46"/>
    <w:rsid w:val="008C699B"/>
    <w:rsid w:val="008C7F09"/>
    <w:rsid w:val="008D4475"/>
    <w:rsid w:val="008E4D86"/>
    <w:rsid w:val="008E747D"/>
    <w:rsid w:val="008F33B5"/>
    <w:rsid w:val="009114B7"/>
    <w:rsid w:val="00911989"/>
    <w:rsid w:val="009146B6"/>
    <w:rsid w:val="009208D4"/>
    <w:rsid w:val="0092706C"/>
    <w:rsid w:val="00927706"/>
    <w:rsid w:val="00934E20"/>
    <w:rsid w:val="00937DA4"/>
    <w:rsid w:val="00950718"/>
    <w:rsid w:val="00952009"/>
    <w:rsid w:val="00952B36"/>
    <w:rsid w:val="00957C71"/>
    <w:rsid w:val="00957D8A"/>
    <w:rsid w:val="00962702"/>
    <w:rsid w:val="0096600E"/>
    <w:rsid w:val="009A5D04"/>
    <w:rsid w:val="009A7FFE"/>
    <w:rsid w:val="009B0074"/>
    <w:rsid w:val="009B2C8E"/>
    <w:rsid w:val="009C2D1D"/>
    <w:rsid w:val="009D6263"/>
    <w:rsid w:val="009D769F"/>
    <w:rsid w:val="00A00B63"/>
    <w:rsid w:val="00A033F5"/>
    <w:rsid w:val="00A12335"/>
    <w:rsid w:val="00A16D49"/>
    <w:rsid w:val="00A41C29"/>
    <w:rsid w:val="00A45A5F"/>
    <w:rsid w:val="00A46161"/>
    <w:rsid w:val="00A47C13"/>
    <w:rsid w:val="00A54CC3"/>
    <w:rsid w:val="00A60DAC"/>
    <w:rsid w:val="00A72DF7"/>
    <w:rsid w:val="00A763C3"/>
    <w:rsid w:val="00A77073"/>
    <w:rsid w:val="00A822CF"/>
    <w:rsid w:val="00A91E63"/>
    <w:rsid w:val="00AA45EE"/>
    <w:rsid w:val="00AA74E7"/>
    <w:rsid w:val="00AC683B"/>
    <w:rsid w:val="00AD7FE2"/>
    <w:rsid w:val="00AE071F"/>
    <w:rsid w:val="00AE273A"/>
    <w:rsid w:val="00AF1530"/>
    <w:rsid w:val="00AF4FB0"/>
    <w:rsid w:val="00B3046F"/>
    <w:rsid w:val="00B326C4"/>
    <w:rsid w:val="00B416F2"/>
    <w:rsid w:val="00B43D0F"/>
    <w:rsid w:val="00B45899"/>
    <w:rsid w:val="00B46D75"/>
    <w:rsid w:val="00B50516"/>
    <w:rsid w:val="00B5672C"/>
    <w:rsid w:val="00B56FCE"/>
    <w:rsid w:val="00B82DF1"/>
    <w:rsid w:val="00B97EB6"/>
    <w:rsid w:val="00BA0FF6"/>
    <w:rsid w:val="00BC0E40"/>
    <w:rsid w:val="00BC464A"/>
    <w:rsid w:val="00BD0494"/>
    <w:rsid w:val="00BD4600"/>
    <w:rsid w:val="00BD5C9F"/>
    <w:rsid w:val="00BF5230"/>
    <w:rsid w:val="00C0630B"/>
    <w:rsid w:val="00C10289"/>
    <w:rsid w:val="00C11C06"/>
    <w:rsid w:val="00C13BB0"/>
    <w:rsid w:val="00C224B4"/>
    <w:rsid w:val="00C407D4"/>
    <w:rsid w:val="00C41085"/>
    <w:rsid w:val="00C5500C"/>
    <w:rsid w:val="00C61A16"/>
    <w:rsid w:val="00C645FE"/>
    <w:rsid w:val="00C7036E"/>
    <w:rsid w:val="00C7100A"/>
    <w:rsid w:val="00C75BAB"/>
    <w:rsid w:val="00C7761E"/>
    <w:rsid w:val="00C95AB0"/>
    <w:rsid w:val="00CB41DB"/>
    <w:rsid w:val="00CB4AED"/>
    <w:rsid w:val="00CB5360"/>
    <w:rsid w:val="00CC43AA"/>
    <w:rsid w:val="00CD0C0C"/>
    <w:rsid w:val="00CD27FF"/>
    <w:rsid w:val="00CD5CAC"/>
    <w:rsid w:val="00CD5E98"/>
    <w:rsid w:val="00CE1957"/>
    <w:rsid w:val="00CE369A"/>
    <w:rsid w:val="00CE7C7E"/>
    <w:rsid w:val="00D01831"/>
    <w:rsid w:val="00D01C78"/>
    <w:rsid w:val="00D0201B"/>
    <w:rsid w:val="00D21DE5"/>
    <w:rsid w:val="00D30DB7"/>
    <w:rsid w:val="00D42A27"/>
    <w:rsid w:val="00D51C7D"/>
    <w:rsid w:val="00D537D0"/>
    <w:rsid w:val="00D56F4E"/>
    <w:rsid w:val="00D60434"/>
    <w:rsid w:val="00D65443"/>
    <w:rsid w:val="00D75043"/>
    <w:rsid w:val="00D7571C"/>
    <w:rsid w:val="00D82C17"/>
    <w:rsid w:val="00D86F26"/>
    <w:rsid w:val="00DC0063"/>
    <w:rsid w:val="00DC678A"/>
    <w:rsid w:val="00DD0859"/>
    <w:rsid w:val="00DE7F63"/>
    <w:rsid w:val="00DF35E8"/>
    <w:rsid w:val="00DF608E"/>
    <w:rsid w:val="00E038F3"/>
    <w:rsid w:val="00E04E7B"/>
    <w:rsid w:val="00E12049"/>
    <w:rsid w:val="00E216CF"/>
    <w:rsid w:val="00E31550"/>
    <w:rsid w:val="00E31925"/>
    <w:rsid w:val="00E31E0F"/>
    <w:rsid w:val="00E35531"/>
    <w:rsid w:val="00E37977"/>
    <w:rsid w:val="00E450D6"/>
    <w:rsid w:val="00E45EAD"/>
    <w:rsid w:val="00E5766F"/>
    <w:rsid w:val="00E644A0"/>
    <w:rsid w:val="00E72DC4"/>
    <w:rsid w:val="00E8793E"/>
    <w:rsid w:val="00EA455E"/>
    <w:rsid w:val="00EA7450"/>
    <w:rsid w:val="00EB0072"/>
    <w:rsid w:val="00EB52CB"/>
    <w:rsid w:val="00EB60DD"/>
    <w:rsid w:val="00EC7397"/>
    <w:rsid w:val="00ED50AF"/>
    <w:rsid w:val="00EF555C"/>
    <w:rsid w:val="00F11BCD"/>
    <w:rsid w:val="00F14160"/>
    <w:rsid w:val="00F22E24"/>
    <w:rsid w:val="00F240F5"/>
    <w:rsid w:val="00F40291"/>
    <w:rsid w:val="00F41216"/>
    <w:rsid w:val="00F41693"/>
    <w:rsid w:val="00F540F8"/>
    <w:rsid w:val="00F54230"/>
    <w:rsid w:val="00F5595B"/>
    <w:rsid w:val="00F63A9B"/>
    <w:rsid w:val="00F66CA4"/>
    <w:rsid w:val="00F72F4A"/>
    <w:rsid w:val="00F734C2"/>
    <w:rsid w:val="00F810B5"/>
    <w:rsid w:val="00F841C5"/>
    <w:rsid w:val="00F91ECD"/>
    <w:rsid w:val="00F939BE"/>
    <w:rsid w:val="00FC1A5C"/>
    <w:rsid w:val="00FC5D7F"/>
    <w:rsid w:val="00FD129A"/>
    <w:rsid w:val="00FE68BF"/>
    <w:rsid w:val="00FF1865"/>
    <w:rsid w:val="00FF6E3A"/>
    <w:rsid w:val="17284C33"/>
    <w:rsid w:val="54326142"/>
    <w:rsid w:val="5C003CD8"/>
    <w:rsid w:val="791C39D8"/>
    <w:rsid w:val="FFF78C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 w:val="22"/>
      <w:szCs w:val="24"/>
      <w:lang w:val="es-ES" w:eastAsia="es-ES" w:bidi="ar-SA"/>
    </w:rPr>
  </w:style>
  <w:style w:type="paragraph" w:styleId="2">
    <w:name w:val="heading 1"/>
    <w:basedOn w:val="3"/>
    <w:next w:val="1"/>
    <w:link w:val="22"/>
    <w:qFormat/>
    <w:uiPriority w:val="9"/>
    <w:pPr>
      <w:keepNext/>
      <w:outlineLvl w:val="0"/>
    </w:pPr>
  </w:style>
  <w:style w:type="paragraph" w:styleId="5">
    <w:name w:val="heading 2"/>
    <w:basedOn w:val="2"/>
    <w:next w:val="1"/>
    <w:qFormat/>
    <w:uiPriority w:val="0"/>
    <w:pPr>
      <w:outlineLvl w:val="1"/>
    </w:pPr>
    <w:rPr>
      <w:sz w:val="22"/>
    </w:rPr>
  </w:style>
  <w:style w:type="paragraph" w:styleId="6">
    <w:name w:val="heading 3"/>
    <w:basedOn w:val="5"/>
    <w:next w:val="1"/>
    <w:qFormat/>
    <w:uiPriority w:val="0"/>
    <w:pPr>
      <w:outlineLvl w:val="2"/>
    </w:pPr>
    <w:rPr>
      <w:b w:val="0"/>
      <w:i/>
      <w:szCs w:val="22"/>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3">
    <w:name w:val="Section heading 1"/>
    <w:basedOn w:val="4"/>
    <w:next w:val="1"/>
    <w:uiPriority w:val="0"/>
  </w:style>
  <w:style w:type="paragraph" w:customStyle="1" w:styleId="4">
    <w:name w:val="Abstract heading"/>
    <w:basedOn w:val="1"/>
    <w:next w:val="1"/>
    <w:qFormat/>
    <w:uiPriority w:val="0"/>
    <w:pPr>
      <w:spacing w:before="240" w:after="60"/>
    </w:pPr>
    <w:rPr>
      <w:b/>
      <w:sz w:val="24"/>
      <w:lang w:val="en-US" w:eastAsia="en-US"/>
    </w:rPr>
  </w:style>
  <w:style w:type="paragraph" w:styleId="7">
    <w:name w:val="annotation text"/>
    <w:basedOn w:val="1"/>
    <w:link w:val="35"/>
    <w:qFormat/>
    <w:uiPriority w:val="0"/>
    <w:rPr>
      <w:sz w:val="24"/>
    </w:rPr>
  </w:style>
  <w:style w:type="paragraph" w:styleId="8">
    <w:name w:val="Balloon Text"/>
    <w:basedOn w:val="1"/>
    <w:link w:val="37"/>
    <w:qFormat/>
    <w:uiPriority w:val="0"/>
    <w:pPr>
      <w:spacing w:after="0"/>
    </w:pPr>
    <w:rPr>
      <w:rFonts w:ascii="Lucida Grande" w:hAnsi="Lucida Grande" w:cs="Lucida Grande"/>
      <w:sz w:val="18"/>
      <w:szCs w:val="18"/>
    </w:rPr>
  </w:style>
  <w:style w:type="paragraph" w:styleId="9">
    <w:name w:val="footer"/>
    <w:basedOn w:val="10"/>
    <w:qFormat/>
    <w:uiPriority w:val="0"/>
    <w:pPr>
      <w:spacing w:after="0"/>
      <w:jc w:val="both"/>
    </w:pPr>
    <w:rPr>
      <w:i/>
      <w:sz w:val="20"/>
      <w:szCs w:val="20"/>
    </w:rPr>
  </w:style>
  <w:style w:type="paragraph" w:customStyle="1" w:styleId="10">
    <w:name w:val="Authors"/>
    <w:basedOn w:val="1"/>
    <w:next w:val="1"/>
    <w:qFormat/>
    <w:uiPriority w:val="0"/>
    <w:pPr>
      <w:spacing w:after="220"/>
      <w:jc w:val="center"/>
    </w:pPr>
    <w:rPr>
      <w:lang w:val="en-US" w:eastAsia="en-US"/>
    </w:rPr>
  </w:style>
  <w:style w:type="paragraph" w:styleId="11">
    <w:name w:val="header"/>
    <w:basedOn w:val="1"/>
    <w:link w:val="39"/>
    <w:unhideWhenUsed/>
    <w:qFormat/>
    <w:uiPriority w:val="0"/>
    <w:pPr>
      <w:tabs>
        <w:tab w:val="center" w:pos="4536"/>
        <w:tab w:val="right" w:pos="9072"/>
      </w:tabs>
    </w:pPr>
  </w:style>
  <w:style w:type="paragraph" w:styleId="12">
    <w:name w:val="Subtitle"/>
    <w:basedOn w:val="10"/>
    <w:next w:val="1"/>
    <w:link w:val="33"/>
    <w:qFormat/>
    <w:uiPriority w:val="0"/>
    <w:pPr>
      <w:spacing w:after="0"/>
    </w:pPr>
    <w:rPr>
      <w:szCs w:val="22"/>
    </w:rPr>
  </w:style>
  <w:style w:type="paragraph" w:styleId="13">
    <w:name w:val="Normal (Web)"/>
    <w:basedOn w:val="1"/>
    <w:semiHidden/>
    <w:unhideWhenUsed/>
    <w:qFormat/>
    <w:uiPriority w:val="99"/>
    <w:pPr>
      <w:spacing w:before="100" w:beforeAutospacing="1" w:after="100" w:afterAutospacing="1"/>
      <w:jc w:val="left"/>
    </w:pPr>
    <w:rPr>
      <w:rFonts w:ascii="宋体" w:hAnsi="宋体" w:eastAsia="宋体" w:cs="宋体"/>
      <w:sz w:val="24"/>
      <w:lang w:val="en-US" w:eastAsia="zh-CN"/>
    </w:rPr>
  </w:style>
  <w:style w:type="paragraph" w:styleId="14">
    <w:name w:val="Title"/>
    <w:basedOn w:val="15"/>
    <w:next w:val="1"/>
    <w:link w:val="32"/>
    <w:qFormat/>
    <w:uiPriority w:val="0"/>
    <w:pPr>
      <w:tabs>
        <w:tab w:val="left" w:pos="-1846"/>
      </w:tabs>
      <w:spacing w:before="480"/>
    </w:pPr>
  </w:style>
  <w:style w:type="paragraph" w:customStyle="1" w:styleId="15">
    <w:name w:val="Title of Manuscript"/>
    <w:basedOn w:val="2"/>
    <w:next w:val="10"/>
    <w:link w:val="23"/>
    <w:uiPriority w:val="0"/>
    <w:pPr>
      <w:spacing w:before="0" w:after="240"/>
      <w:jc w:val="center"/>
    </w:pPr>
    <w:rPr>
      <w:sz w:val="32"/>
    </w:rPr>
  </w:style>
  <w:style w:type="paragraph" w:styleId="16">
    <w:name w:val="annotation subject"/>
    <w:basedOn w:val="7"/>
    <w:next w:val="7"/>
    <w:link w:val="36"/>
    <w:qFormat/>
    <w:uiPriority w:val="0"/>
    <w:rPr>
      <w:b/>
      <w:bCs/>
      <w:sz w:val="20"/>
      <w:szCs w:val="20"/>
    </w:rPr>
  </w:style>
  <w:style w:type="character" w:styleId="19">
    <w:name w:val="page number"/>
    <w:qFormat/>
    <w:uiPriority w:val="0"/>
    <w:rPr>
      <w:rFonts w:ascii="Times New Roman" w:hAnsi="Times New Roman"/>
      <w:sz w:val="22"/>
    </w:rPr>
  </w:style>
  <w:style w:type="character" w:styleId="20">
    <w:name w:val="Hyperlink"/>
    <w:uiPriority w:val="0"/>
    <w:rPr>
      <w:color w:val="0000FF"/>
      <w:u w:val="single"/>
    </w:rPr>
  </w:style>
  <w:style w:type="character" w:styleId="21">
    <w:name w:val="annotation reference"/>
    <w:qFormat/>
    <w:uiPriority w:val="0"/>
    <w:rPr>
      <w:sz w:val="18"/>
      <w:szCs w:val="18"/>
    </w:rPr>
  </w:style>
  <w:style w:type="character" w:customStyle="1" w:styleId="22">
    <w:name w:val="标题 1 字符"/>
    <w:link w:val="2"/>
    <w:qFormat/>
    <w:uiPriority w:val="9"/>
    <w:rPr>
      <w:b/>
      <w:sz w:val="24"/>
      <w:szCs w:val="24"/>
    </w:rPr>
  </w:style>
  <w:style w:type="character" w:customStyle="1" w:styleId="23">
    <w:name w:val="Title of Manuscript Car Car"/>
    <w:link w:val="15"/>
    <w:uiPriority w:val="0"/>
    <w:rPr>
      <w:rFonts w:cs="Arial"/>
      <w:b/>
      <w:bCs/>
      <w:kern w:val="32"/>
      <w:sz w:val="32"/>
      <w:szCs w:val="32"/>
      <w:lang w:val="en-US" w:eastAsia="en-US" w:bidi="ar-SA"/>
    </w:rPr>
  </w:style>
  <w:style w:type="paragraph" w:customStyle="1" w:styleId="24">
    <w:name w:val="Affiliation"/>
    <w:basedOn w:val="1"/>
    <w:uiPriority w:val="0"/>
    <w:pPr>
      <w:spacing w:after="0"/>
      <w:jc w:val="center"/>
    </w:pPr>
    <w:rPr>
      <w:sz w:val="20"/>
      <w:szCs w:val="20"/>
      <w:lang w:val="en-US" w:eastAsia="en-US"/>
    </w:rPr>
  </w:style>
  <w:style w:type="paragraph" w:customStyle="1" w:styleId="25">
    <w:name w:val="Equation"/>
    <w:basedOn w:val="1"/>
    <w:next w:val="1"/>
    <w:uiPriority w:val="0"/>
    <w:pPr>
      <w:keepLines/>
      <w:tabs>
        <w:tab w:val="center" w:pos="3686"/>
        <w:tab w:val="right" w:pos="7371"/>
      </w:tabs>
    </w:pPr>
    <w:rPr>
      <w:szCs w:val="20"/>
      <w:lang w:val="de-DE" w:eastAsia="de-DE"/>
    </w:rPr>
  </w:style>
  <w:style w:type="paragraph" w:customStyle="1" w:styleId="26">
    <w:name w:val="References"/>
    <w:basedOn w:val="1"/>
    <w:uiPriority w:val="0"/>
    <w:pPr>
      <w:numPr>
        <w:ilvl w:val="0"/>
        <w:numId w:val="1"/>
      </w:numPr>
      <w:spacing w:after="60"/>
    </w:pPr>
    <w:rPr>
      <w:lang w:val="en-GB" w:eastAsia="de-DE"/>
    </w:rPr>
  </w:style>
  <w:style w:type="paragraph" w:customStyle="1" w:styleId="27">
    <w:name w:val="Enumeration"/>
    <w:basedOn w:val="1"/>
    <w:qFormat/>
    <w:uiPriority w:val="0"/>
    <w:pPr>
      <w:numPr>
        <w:ilvl w:val="0"/>
        <w:numId w:val="2"/>
      </w:numPr>
      <w:tabs>
        <w:tab w:val="clear" w:pos="644"/>
      </w:tabs>
      <w:spacing w:before="120"/>
      <w:ind w:left="511" w:hanging="227"/>
    </w:pPr>
    <w:rPr>
      <w:lang w:val="en-GB" w:eastAsia="de-DE"/>
    </w:rPr>
  </w:style>
  <w:style w:type="paragraph" w:customStyle="1" w:styleId="28">
    <w:name w:val="Section heading 2"/>
    <w:basedOn w:val="3"/>
    <w:next w:val="1"/>
    <w:uiPriority w:val="0"/>
    <w:rPr>
      <w:sz w:val="20"/>
    </w:rPr>
  </w:style>
  <w:style w:type="paragraph" w:customStyle="1" w:styleId="29">
    <w:name w:val="Section heading 3"/>
    <w:basedOn w:val="28"/>
    <w:next w:val="1"/>
    <w:qFormat/>
    <w:uiPriority w:val="0"/>
    <w:rPr>
      <w:b w:val="0"/>
      <w:i/>
    </w:rPr>
  </w:style>
  <w:style w:type="paragraph" w:customStyle="1" w:styleId="30">
    <w:name w:val="FigureCap"/>
    <w:basedOn w:val="1"/>
    <w:next w:val="1"/>
    <w:qFormat/>
    <w:uiPriority w:val="0"/>
    <w:pPr>
      <w:spacing w:before="220" w:after="220"/>
      <w:jc w:val="center"/>
    </w:pPr>
    <w:rPr>
      <w:sz w:val="20"/>
      <w:szCs w:val="20"/>
      <w:lang w:val="en-US" w:eastAsia="en-US"/>
    </w:rPr>
  </w:style>
  <w:style w:type="paragraph" w:customStyle="1" w:styleId="31">
    <w:name w:val="Header 2"/>
    <w:basedOn w:val="1"/>
    <w:qFormat/>
    <w:uiPriority w:val="0"/>
    <w:pPr>
      <w:tabs>
        <w:tab w:val="center" w:pos="4252"/>
        <w:tab w:val="right" w:pos="8504"/>
      </w:tabs>
      <w:spacing w:after="0"/>
      <w:jc w:val="center"/>
    </w:pPr>
    <w:rPr>
      <w:i/>
      <w:sz w:val="20"/>
      <w:szCs w:val="20"/>
      <w:lang w:val="en-GB"/>
    </w:rPr>
  </w:style>
  <w:style w:type="character" w:customStyle="1" w:styleId="32">
    <w:name w:val="标题 字符"/>
    <w:link w:val="14"/>
    <w:qFormat/>
    <w:uiPriority w:val="0"/>
    <w:rPr>
      <w:rFonts w:cs="Arial"/>
      <w:b/>
      <w:bCs/>
      <w:kern w:val="32"/>
      <w:sz w:val="32"/>
      <w:szCs w:val="32"/>
    </w:rPr>
  </w:style>
  <w:style w:type="character" w:customStyle="1" w:styleId="33">
    <w:name w:val="副标题 字符"/>
    <w:link w:val="12"/>
    <w:qFormat/>
    <w:uiPriority w:val="0"/>
    <w:rPr>
      <w:sz w:val="22"/>
      <w:szCs w:val="22"/>
    </w:rPr>
  </w:style>
  <w:style w:type="paragraph" w:customStyle="1" w:styleId="34">
    <w:name w:val="Keywords"/>
    <w:basedOn w:val="1"/>
    <w:next w:val="1"/>
    <w:qFormat/>
    <w:uiPriority w:val="0"/>
    <w:pPr>
      <w:spacing w:before="200" w:after="200"/>
    </w:pPr>
    <w:rPr>
      <w:sz w:val="18"/>
      <w:szCs w:val="18"/>
      <w:lang w:val="en-US"/>
    </w:rPr>
  </w:style>
  <w:style w:type="character" w:customStyle="1" w:styleId="35">
    <w:name w:val="批注文字 字符"/>
    <w:link w:val="7"/>
    <w:qFormat/>
    <w:uiPriority w:val="0"/>
    <w:rPr>
      <w:sz w:val="24"/>
      <w:szCs w:val="24"/>
      <w:lang w:val="es-ES" w:eastAsia="es-ES"/>
    </w:rPr>
  </w:style>
  <w:style w:type="character" w:customStyle="1" w:styleId="36">
    <w:name w:val="批注主题 字符"/>
    <w:link w:val="16"/>
    <w:qFormat/>
    <w:uiPriority w:val="0"/>
    <w:rPr>
      <w:b/>
      <w:bCs/>
      <w:sz w:val="24"/>
      <w:szCs w:val="24"/>
      <w:lang w:val="es-ES" w:eastAsia="es-ES"/>
    </w:rPr>
  </w:style>
  <w:style w:type="character" w:customStyle="1" w:styleId="37">
    <w:name w:val="批注框文本 字符"/>
    <w:link w:val="8"/>
    <w:qFormat/>
    <w:uiPriority w:val="0"/>
    <w:rPr>
      <w:rFonts w:ascii="Lucida Grande" w:hAnsi="Lucida Grande" w:cs="Lucida Grande"/>
      <w:sz w:val="18"/>
      <w:szCs w:val="18"/>
      <w:lang w:val="es-ES" w:eastAsia="es-ES"/>
    </w:rPr>
  </w:style>
  <w:style w:type="paragraph" w:customStyle="1" w:styleId="38">
    <w:name w:val="Captions"/>
    <w:basedOn w:val="1"/>
    <w:next w:val="1"/>
    <w:qFormat/>
    <w:uiPriority w:val="0"/>
    <w:pPr>
      <w:spacing w:before="220" w:after="220"/>
      <w:jc w:val="center"/>
    </w:pPr>
    <w:rPr>
      <w:rFonts w:eastAsia="MS Mincho"/>
      <w:sz w:val="20"/>
      <w:szCs w:val="20"/>
      <w:lang w:val="en-US" w:eastAsia="en-US"/>
    </w:rPr>
  </w:style>
  <w:style w:type="character" w:customStyle="1" w:styleId="39">
    <w:name w:val="页眉 字符"/>
    <w:link w:val="11"/>
    <w:qFormat/>
    <w:uiPriority w:val="0"/>
    <w:rPr>
      <w:sz w:val="22"/>
      <w:szCs w:val="24"/>
      <w:lang w:val="es-ES" w:eastAsia="es-ES"/>
    </w:rPr>
  </w:style>
  <w:style w:type="paragraph" w:customStyle="1" w:styleId="40">
    <w:name w:val="书目1"/>
    <w:basedOn w:val="1"/>
    <w:next w:val="1"/>
    <w:qFormat/>
    <w:uiPriority w:val="47"/>
  </w:style>
  <w:style w:type="paragraph" w:customStyle="1" w:styleId="41">
    <w:name w:val="Reference List"/>
    <w:basedOn w:val="1"/>
    <w:qFormat/>
    <w:uiPriority w:val="0"/>
    <w:pPr>
      <w:ind w:left="360" w:hanging="360"/>
    </w:pPr>
    <w:rPr>
      <w:szCs w:val="20"/>
    </w:rPr>
  </w:style>
  <w:style w:type="character" w:customStyle="1" w:styleId="42">
    <w:name w:val="Unresolved Mention"/>
    <w:basedOn w:val="1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474</Words>
  <Characters>2707</Characters>
  <Lines>22</Lines>
  <Paragraphs>6</Paragraphs>
  <TotalTime>124</TotalTime>
  <ScaleCrop>false</ScaleCrop>
  <LinksUpToDate>false</LinksUpToDate>
  <CharactersWithSpaces>3175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2021-12-21T03:08:00Z</dcterms:created>
  <dc:creator>carloslazaro</dc:creator>
  <cp:lastModifiedBy>木木小洁</cp:lastModifiedBy>
  <cp:lastPrinted>2009-03-07T00:58:00Z</cp:lastPrinted>
  <dcterms:modified xsi:type="dcterms:W3CDTF">2022-03-01T06:31:57Z</dcterms:modified>
  <dc:title>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313A3BC6C03D40549FBD23B8BD1C826E</vt:lpwstr>
  </property>
</Properties>
</file>